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p>
    <w:p w:rsidR="001520A1" w:rsidRDefault="001520A1" w:rsidP="001520A1">
      <w:pPr>
        <w:tabs>
          <w:tab w:val="left" w:pos="2430"/>
        </w:tabs>
        <w:jc w:val="center"/>
        <w:rPr>
          <w:rFonts w:ascii="Times New Roman" w:hAnsi="Times New Roman" w:cs="Times New Roman"/>
          <w:sz w:val="24"/>
          <w:szCs w:val="24"/>
        </w:rPr>
      </w:pPr>
      <w:r w:rsidRPr="001520A1">
        <w:rPr>
          <w:rFonts w:ascii="Times New Roman" w:hAnsi="Times New Roman" w:cs="Times New Roman"/>
          <w:sz w:val="24"/>
          <w:szCs w:val="24"/>
        </w:rPr>
        <w:t>Mo</w:t>
      </w:r>
      <w:r>
        <w:rPr>
          <w:rFonts w:ascii="Times New Roman" w:hAnsi="Times New Roman" w:cs="Times New Roman"/>
          <w:sz w:val="24"/>
          <w:szCs w:val="24"/>
        </w:rPr>
        <w:t xml:space="preserve">tivational Theory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Practical </w:t>
      </w:r>
      <w:r w:rsidRPr="001520A1">
        <w:rPr>
          <w:rFonts w:ascii="Times New Roman" w:hAnsi="Times New Roman" w:cs="Times New Roman"/>
          <w:sz w:val="24"/>
          <w:szCs w:val="24"/>
        </w:rPr>
        <w:t>Business Situations</w:t>
      </w:r>
    </w:p>
    <w:p w:rsidR="001520A1" w:rsidRDefault="001520A1" w:rsidP="001520A1">
      <w:pPr>
        <w:tabs>
          <w:tab w:val="left" w:pos="2430"/>
        </w:tabs>
        <w:jc w:val="center"/>
        <w:rPr>
          <w:rFonts w:ascii="Times New Roman" w:hAnsi="Times New Roman" w:cs="Times New Roman"/>
          <w:sz w:val="24"/>
          <w:szCs w:val="24"/>
        </w:rPr>
      </w:pPr>
      <w:r>
        <w:rPr>
          <w:rFonts w:ascii="Times New Roman" w:hAnsi="Times New Roman" w:cs="Times New Roman"/>
          <w:sz w:val="24"/>
          <w:szCs w:val="24"/>
        </w:rPr>
        <w:t>Name</w:t>
      </w:r>
    </w:p>
    <w:p w:rsidR="001520A1" w:rsidRDefault="001520A1" w:rsidP="001520A1">
      <w:pPr>
        <w:tabs>
          <w:tab w:val="left" w:pos="2430"/>
        </w:tabs>
        <w:jc w:val="center"/>
        <w:rPr>
          <w:rFonts w:ascii="Times New Roman" w:hAnsi="Times New Roman" w:cs="Times New Roman"/>
          <w:sz w:val="24"/>
          <w:szCs w:val="24"/>
        </w:rPr>
      </w:pPr>
      <w:r>
        <w:rPr>
          <w:rFonts w:ascii="Times New Roman" w:hAnsi="Times New Roman" w:cs="Times New Roman"/>
          <w:sz w:val="24"/>
          <w:szCs w:val="24"/>
        </w:rPr>
        <w:t>Institution</w:t>
      </w:r>
    </w:p>
    <w:p w:rsidR="001520A1" w:rsidRDefault="001520A1" w:rsidP="001520A1">
      <w:pPr>
        <w:tabs>
          <w:tab w:val="left" w:pos="2430"/>
        </w:tabs>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1520A1" w:rsidRDefault="001520A1" w:rsidP="007D22C5">
      <w:pPr>
        <w:spacing w:after="0" w:line="480" w:lineRule="auto"/>
        <w:ind w:firstLine="720"/>
        <w:rPr>
          <w:rFonts w:ascii="Times New Roman" w:hAnsi="Times New Roman" w:cs="Times New Roman"/>
          <w:sz w:val="24"/>
          <w:szCs w:val="24"/>
        </w:rPr>
      </w:pP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lastRenderedPageBreak/>
        <w:t>Applying motivational theories in the workplace is essential for the productivity and success of a business.  Business leaders often have big visions, goals, and plans for the future of their business. Motivation in business is beneficial since it increases momentum productivity and profits. The paper will consist of suggestions that can motivate a workplace and describe how business leaders' nature affects self-esteem from a business perspective.</w:t>
      </w: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1.</w:t>
      </w:r>
    </w:p>
    <w:p w:rsidR="00E46265" w:rsidRPr="00E46265" w:rsidRDefault="00E46265" w:rsidP="00E90C55">
      <w:pPr>
        <w:tabs>
          <w:tab w:val="left" w:pos="6210"/>
        </w:tabs>
        <w:spacing w:after="0" w:line="480" w:lineRule="auto"/>
        <w:rPr>
          <w:rFonts w:ascii="Times New Roman" w:hAnsi="Times New Roman" w:cs="Times New Roman"/>
          <w:sz w:val="24"/>
          <w:szCs w:val="24"/>
        </w:rPr>
      </w:pP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t xml:space="preserve">My overconfidence cost me an internship program. I got my internship after I graduated from University. Starting, I was very motivated and very confident. Each of us was assigned to a specific instructor. Later on, the company gave us a project to work on; unfortunately, due to my overconfidence, I worked on the project alone, ignoring my instructor instructions.  On submitting my project, it was rated as the poorest. It devastated me, hence losing my self-esteem, which led me to drop out of the internship program. </w:t>
      </w: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2.</w:t>
      </w: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Expectancy</w:t>
      </w: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t>An individual's belief to perform a certain task to perform certain tasks successfully plays a major role in his/her motivation. Workers need to note that their expense of attempt will lead to business success. According to the theory, for an individual to be persuaded to put effort into a task, the individual must believe that his/her work will lead in a particular amount of achievement (</w:t>
      </w:r>
      <w:proofErr w:type="spellStart"/>
      <w:r w:rsidRPr="00E46265">
        <w:rPr>
          <w:rFonts w:ascii="Times New Roman" w:hAnsi="Times New Roman" w:cs="Times New Roman"/>
          <w:sz w:val="24"/>
          <w:szCs w:val="24"/>
        </w:rPr>
        <w:t>Barba</w:t>
      </w:r>
      <w:proofErr w:type="spellEnd"/>
      <w:r w:rsidRPr="00E46265">
        <w:rPr>
          <w:rFonts w:ascii="Times New Roman" w:hAnsi="Times New Roman" w:cs="Times New Roman"/>
          <w:sz w:val="24"/>
          <w:szCs w:val="24"/>
        </w:rPr>
        <w:t>-Sánchez, 2017). Additionally, an increase in interest will increase the individual's expectancy. For example, if I work harder on a farm, I will crop more and increase sales.</w:t>
      </w: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 xml:space="preserve"> Instrumentality </w:t>
      </w: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lastRenderedPageBreak/>
        <w:t>It can lead to employees providing quality work to get a reward. It is the approach that a given conduct is associated with the outcome. For example</w:t>
      </w:r>
      <w:proofErr w:type="gramStart"/>
      <w:r w:rsidRPr="00E46265">
        <w:rPr>
          <w:rFonts w:ascii="Times New Roman" w:hAnsi="Times New Roman" w:cs="Times New Roman"/>
          <w:sz w:val="24"/>
          <w:szCs w:val="24"/>
        </w:rPr>
        <w:t>;  an</w:t>
      </w:r>
      <w:proofErr w:type="gramEnd"/>
      <w:r w:rsidRPr="00E46265">
        <w:rPr>
          <w:rFonts w:ascii="Times New Roman" w:hAnsi="Times New Roman" w:cs="Times New Roman"/>
          <w:sz w:val="24"/>
          <w:szCs w:val="24"/>
        </w:rPr>
        <w:t xml:space="preserve"> employee could develop the mentality that if they complete more tasks, they can achieve promotion. The individuals perform better because they believe that conduct will lead to a certain outcome. </w:t>
      </w: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Valence</w:t>
      </w: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t>The component refers to the absolute matched joy of the employees from the results. The level of satisfaction varies with the individual and depends on all their needs, goals, and preferences. Valence can be either positive or negative, whereby the positive deposit outcome is when the individual views the outcome as Negative valuable outcome is when the individual is dissatisfied with the results. The individual feels more motivated when he gets a positive outcome. Valence contributes a lot to motivational issues in business (</w:t>
      </w:r>
      <w:proofErr w:type="spellStart"/>
      <w:r w:rsidRPr="00E46265">
        <w:rPr>
          <w:rFonts w:ascii="Times New Roman" w:hAnsi="Times New Roman" w:cs="Times New Roman"/>
          <w:sz w:val="24"/>
          <w:szCs w:val="24"/>
        </w:rPr>
        <w:t>Barba</w:t>
      </w:r>
      <w:proofErr w:type="spellEnd"/>
      <w:r w:rsidRPr="00E46265">
        <w:rPr>
          <w:rFonts w:ascii="Times New Roman" w:hAnsi="Times New Roman" w:cs="Times New Roman"/>
          <w:sz w:val="24"/>
          <w:szCs w:val="24"/>
        </w:rPr>
        <w:t>-Sánchez, 2017).</w:t>
      </w:r>
    </w:p>
    <w:p w:rsidR="00E46265" w:rsidRPr="00E46265" w:rsidRDefault="00E46265" w:rsidP="00E90C55">
      <w:pPr>
        <w:tabs>
          <w:tab w:val="left" w:pos="6210"/>
        </w:tabs>
        <w:spacing w:after="0" w:line="480" w:lineRule="auto"/>
        <w:rPr>
          <w:rFonts w:ascii="Times New Roman" w:hAnsi="Times New Roman" w:cs="Times New Roman"/>
          <w:sz w:val="24"/>
          <w:szCs w:val="24"/>
        </w:rPr>
      </w:pPr>
    </w:p>
    <w:p w:rsidR="00E46265" w:rsidRPr="00E46265" w:rsidRDefault="00E46265" w:rsidP="00E90C55">
      <w:pPr>
        <w:tabs>
          <w:tab w:val="left" w:pos="6210"/>
        </w:tabs>
        <w:spacing w:after="0" w:line="480" w:lineRule="auto"/>
        <w:rPr>
          <w:rFonts w:ascii="Times New Roman" w:hAnsi="Times New Roman" w:cs="Times New Roman"/>
          <w:sz w:val="24"/>
          <w:szCs w:val="24"/>
        </w:rPr>
      </w:pPr>
      <w:r w:rsidRPr="00E46265">
        <w:rPr>
          <w:rFonts w:ascii="Times New Roman" w:hAnsi="Times New Roman" w:cs="Times New Roman"/>
          <w:sz w:val="24"/>
          <w:szCs w:val="24"/>
        </w:rPr>
        <w:t>3.</w:t>
      </w: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t>Leadership is leading a group of individuals towards a particular goal. Management is the process of controlling a group of individuals. Managing involves organizing and coordinating things to ensure everything is going according to plan (</w:t>
      </w:r>
      <w:proofErr w:type="spellStart"/>
      <w:r w:rsidRPr="00E46265">
        <w:rPr>
          <w:rFonts w:ascii="Times New Roman" w:hAnsi="Times New Roman" w:cs="Times New Roman"/>
          <w:sz w:val="24"/>
          <w:szCs w:val="24"/>
        </w:rPr>
        <w:t>Odumeru</w:t>
      </w:r>
      <w:proofErr w:type="spellEnd"/>
      <w:r w:rsidRPr="00E46265">
        <w:rPr>
          <w:rFonts w:ascii="Times New Roman" w:hAnsi="Times New Roman" w:cs="Times New Roman"/>
          <w:sz w:val="24"/>
          <w:szCs w:val="24"/>
        </w:rPr>
        <w:t>, 2013).  They assess the progress of the group of people or products they are coordinating.</w:t>
      </w:r>
    </w:p>
    <w:p w:rsidR="00E46265" w:rsidRPr="00E46265" w:rsidRDefault="00E46265" w:rsidP="00E90C55">
      <w:pPr>
        <w:tabs>
          <w:tab w:val="left" w:pos="6210"/>
        </w:tabs>
        <w:spacing w:after="0" w:line="480" w:lineRule="auto"/>
        <w:ind w:firstLine="720"/>
        <w:rPr>
          <w:rFonts w:ascii="Times New Roman" w:hAnsi="Times New Roman" w:cs="Times New Roman"/>
          <w:sz w:val="24"/>
          <w:szCs w:val="24"/>
        </w:rPr>
      </w:pPr>
      <w:r w:rsidRPr="00E46265">
        <w:rPr>
          <w:rFonts w:ascii="Times New Roman" w:hAnsi="Times New Roman" w:cs="Times New Roman"/>
          <w:sz w:val="24"/>
          <w:szCs w:val="24"/>
        </w:rPr>
        <w:t xml:space="preserve">A transformational and transactional leader is different in the decision they make and the outcomes. A transformational leader is change-oriented while a transactional leader </w:t>
      </w:r>
      <w:proofErr w:type="gramStart"/>
      <w:r w:rsidRPr="00E46265">
        <w:rPr>
          <w:rFonts w:ascii="Times New Roman" w:hAnsi="Times New Roman" w:cs="Times New Roman"/>
          <w:sz w:val="24"/>
          <w:szCs w:val="24"/>
        </w:rPr>
        <w:t>Focuses</w:t>
      </w:r>
      <w:proofErr w:type="gramEnd"/>
      <w:r w:rsidRPr="00E46265">
        <w:rPr>
          <w:rFonts w:ascii="Times New Roman" w:hAnsi="Times New Roman" w:cs="Times New Roman"/>
          <w:sz w:val="24"/>
          <w:szCs w:val="24"/>
        </w:rPr>
        <w:t xml:space="preserve"> on su</w:t>
      </w:r>
      <w:r w:rsidR="00252947">
        <w:rPr>
          <w:rFonts w:ascii="Times New Roman" w:hAnsi="Times New Roman" w:cs="Times New Roman"/>
          <w:sz w:val="24"/>
          <w:szCs w:val="24"/>
        </w:rPr>
        <w:t>pervision and the organization</w:t>
      </w:r>
      <w:bookmarkStart w:id="0" w:name="_GoBack"/>
      <w:bookmarkEnd w:id="0"/>
      <w:r w:rsidRPr="00E46265">
        <w:rPr>
          <w:rFonts w:ascii="Times New Roman" w:hAnsi="Times New Roman" w:cs="Times New Roman"/>
          <w:sz w:val="24"/>
          <w:szCs w:val="24"/>
        </w:rPr>
        <w:t xml:space="preserve">.  The difference comes in their techniques of motivating and managing a business. They encourage employees by providing rewards for their work performance. </w:t>
      </w:r>
    </w:p>
    <w:p w:rsidR="007D22C5" w:rsidRPr="007D22C5" w:rsidRDefault="00E46265" w:rsidP="00E90C55">
      <w:pPr>
        <w:tabs>
          <w:tab w:val="left" w:pos="621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Transactional leader </w:t>
      </w:r>
      <w:r w:rsidRPr="00E46265">
        <w:rPr>
          <w:rFonts w:ascii="Times New Roman" w:hAnsi="Times New Roman" w:cs="Times New Roman"/>
          <w:sz w:val="24"/>
          <w:szCs w:val="24"/>
        </w:rPr>
        <w:t>are more concerned with the organization running smoothly and avoiding issues.</w:t>
      </w:r>
      <w:r w:rsidR="007D22C5" w:rsidRPr="007D22C5">
        <w:rPr>
          <w:rFonts w:ascii="Times New Roman" w:hAnsi="Times New Roman" w:cs="Times New Roman"/>
          <w:sz w:val="24"/>
          <w:szCs w:val="24"/>
        </w:rPr>
        <w:br w:type="page"/>
      </w:r>
    </w:p>
    <w:p w:rsidR="007D22C5" w:rsidRPr="007D22C5" w:rsidRDefault="007D22C5" w:rsidP="007D22C5">
      <w:pPr>
        <w:spacing w:after="0" w:line="480" w:lineRule="auto"/>
        <w:ind w:firstLine="720"/>
        <w:jc w:val="center"/>
        <w:rPr>
          <w:rFonts w:ascii="Times New Roman" w:hAnsi="Times New Roman" w:cs="Times New Roman"/>
          <w:sz w:val="24"/>
          <w:szCs w:val="24"/>
        </w:rPr>
      </w:pPr>
      <w:r w:rsidRPr="007D22C5">
        <w:rPr>
          <w:rFonts w:ascii="Times New Roman" w:hAnsi="Times New Roman" w:cs="Times New Roman"/>
          <w:sz w:val="24"/>
          <w:szCs w:val="24"/>
        </w:rPr>
        <w:lastRenderedPageBreak/>
        <w:t>Reference</w:t>
      </w:r>
    </w:p>
    <w:p w:rsidR="007D22C5" w:rsidRPr="007D22C5" w:rsidRDefault="007D22C5" w:rsidP="007D22C5">
      <w:pPr>
        <w:spacing w:after="0" w:line="480" w:lineRule="auto"/>
        <w:ind w:left="720" w:hanging="720"/>
        <w:rPr>
          <w:rFonts w:ascii="Times New Roman" w:hAnsi="Times New Roman" w:cs="Times New Roman"/>
          <w:sz w:val="24"/>
          <w:szCs w:val="24"/>
        </w:rPr>
      </w:pPr>
      <w:proofErr w:type="gramStart"/>
      <w:r w:rsidRPr="007D22C5">
        <w:rPr>
          <w:rFonts w:ascii="Times New Roman" w:hAnsi="Times New Roman" w:cs="Times New Roman"/>
          <w:sz w:val="24"/>
          <w:szCs w:val="24"/>
        </w:rPr>
        <w:t xml:space="preserve">Barba-Sánchez, V., &amp; </w:t>
      </w:r>
      <w:proofErr w:type="spellStart"/>
      <w:r w:rsidRPr="007D22C5">
        <w:rPr>
          <w:rFonts w:ascii="Times New Roman" w:hAnsi="Times New Roman" w:cs="Times New Roman"/>
          <w:sz w:val="24"/>
          <w:szCs w:val="24"/>
        </w:rPr>
        <w:t>Atienza-Sahuquillo</w:t>
      </w:r>
      <w:proofErr w:type="spellEnd"/>
      <w:r w:rsidRPr="007D22C5">
        <w:rPr>
          <w:rFonts w:ascii="Times New Roman" w:hAnsi="Times New Roman" w:cs="Times New Roman"/>
          <w:sz w:val="24"/>
          <w:szCs w:val="24"/>
        </w:rPr>
        <w:t>, C. (2017).</w:t>
      </w:r>
      <w:proofErr w:type="gramEnd"/>
      <w:r w:rsidRPr="007D22C5">
        <w:rPr>
          <w:rFonts w:ascii="Times New Roman" w:hAnsi="Times New Roman" w:cs="Times New Roman"/>
          <w:sz w:val="24"/>
          <w:szCs w:val="24"/>
        </w:rPr>
        <w:t xml:space="preserve"> Entrepreneurial motivation and self-employment: evidence from expectancy theory. International Entrepreneurship and Management Journal, 13(4), 1097-1115.</w:t>
      </w:r>
    </w:p>
    <w:p w:rsidR="007D22C5" w:rsidRPr="007D22C5" w:rsidRDefault="007D22C5" w:rsidP="007D22C5">
      <w:pPr>
        <w:spacing w:after="0" w:line="480" w:lineRule="auto"/>
        <w:ind w:left="720" w:hanging="720"/>
        <w:rPr>
          <w:rFonts w:ascii="Times New Roman" w:hAnsi="Times New Roman" w:cs="Times New Roman"/>
          <w:sz w:val="24"/>
          <w:szCs w:val="24"/>
        </w:rPr>
      </w:pPr>
      <w:proofErr w:type="spellStart"/>
      <w:proofErr w:type="gramStart"/>
      <w:r w:rsidRPr="007D22C5">
        <w:rPr>
          <w:rFonts w:ascii="Times New Roman" w:hAnsi="Times New Roman" w:cs="Times New Roman"/>
          <w:sz w:val="24"/>
          <w:szCs w:val="24"/>
        </w:rPr>
        <w:t>Odumeru</w:t>
      </w:r>
      <w:proofErr w:type="spellEnd"/>
      <w:r w:rsidRPr="007D22C5">
        <w:rPr>
          <w:rFonts w:ascii="Times New Roman" w:hAnsi="Times New Roman" w:cs="Times New Roman"/>
          <w:sz w:val="24"/>
          <w:szCs w:val="24"/>
        </w:rPr>
        <w:t xml:space="preserve">, J. A., &amp; </w:t>
      </w:r>
      <w:proofErr w:type="spellStart"/>
      <w:r w:rsidRPr="007D22C5">
        <w:rPr>
          <w:rFonts w:ascii="Times New Roman" w:hAnsi="Times New Roman" w:cs="Times New Roman"/>
          <w:sz w:val="24"/>
          <w:szCs w:val="24"/>
        </w:rPr>
        <w:t>Ogbonna</w:t>
      </w:r>
      <w:proofErr w:type="spellEnd"/>
      <w:r w:rsidRPr="007D22C5">
        <w:rPr>
          <w:rFonts w:ascii="Times New Roman" w:hAnsi="Times New Roman" w:cs="Times New Roman"/>
          <w:sz w:val="24"/>
          <w:szCs w:val="24"/>
        </w:rPr>
        <w:t>, I. G. (2013).</w:t>
      </w:r>
      <w:proofErr w:type="gramEnd"/>
      <w:r w:rsidRPr="007D22C5">
        <w:rPr>
          <w:rFonts w:ascii="Times New Roman" w:hAnsi="Times New Roman" w:cs="Times New Roman"/>
          <w:sz w:val="24"/>
          <w:szCs w:val="24"/>
        </w:rPr>
        <w:t xml:space="preserve"> Transformational vs. transactional leadership theories: Evidence in literature. </w:t>
      </w:r>
      <w:proofErr w:type="gramStart"/>
      <w:r w:rsidRPr="007D22C5">
        <w:rPr>
          <w:rFonts w:ascii="Times New Roman" w:hAnsi="Times New Roman" w:cs="Times New Roman"/>
          <w:sz w:val="24"/>
          <w:szCs w:val="24"/>
        </w:rPr>
        <w:t>International review of management and business research, 2(2), 355.</w:t>
      </w:r>
      <w:proofErr w:type="gramEnd"/>
    </w:p>
    <w:p w:rsidR="007D22C5" w:rsidRDefault="007D22C5" w:rsidP="007D22C5">
      <w:pPr>
        <w:spacing w:after="0" w:line="480" w:lineRule="auto"/>
        <w:ind w:firstLine="720"/>
      </w:pPr>
    </w:p>
    <w:sectPr w:rsidR="007D22C5" w:rsidSect="001520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ED0" w:rsidRDefault="00841ED0" w:rsidP="001520A1">
      <w:pPr>
        <w:spacing w:after="0" w:line="240" w:lineRule="auto"/>
      </w:pPr>
      <w:r>
        <w:separator/>
      </w:r>
    </w:p>
  </w:endnote>
  <w:endnote w:type="continuationSeparator" w:id="0">
    <w:p w:rsidR="00841ED0" w:rsidRDefault="00841ED0" w:rsidP="0015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ED0" w:rsidRDefault="00841ED0" w:rsidP="001520A1">
      <w:pPr>
        <w:spacing w:after="0" w:line="240" w:lineRule="auto"/>
      </w:pPr>
      <w:r>
        <w:separator/>
      </w:r>
    </w:p>
  </w:footnote>
  <w:footnote w:type="continuationSeparator" w:id="0">
    <w:p w:rsidR="00841ED0" w:rsidRDefault="00841ED0" w:rsidP="00152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0A1" w:rsidRPr="001520A1" w:rsidRDefault="001520A1">
    <w:pPr>
      <w:pStyle w:val="Header"/>
      <w:rPr>
        <w:rFonts w:ascii="Times New Roman" w:hAnsi="Times New Roman" w:cs="Times New Roman"/>
        <w:sz w:val="24"/>
        <w:szCs w:val="24"/>
      </w:rPr>
    </w:pPr>
    <w:r w:rsidRPr="001520A1">
      <w:rPr>
        <w:rFonts w:ascii="Times New Roman" w:hAnsi="Times New Roman" w:cs="Times New Roman"/>
        <w:sz w:val="24"/>
        <w:szCs w:val="24"/>
      </w:rPr>
      <w:t>MO</w:t>
    </w:r>
    <w:r>
      <w:rPr>
        <w:rFonts w:ascii="Times New Roman" w:hAnsi="Times New Roman" w:cs="Times New Roman"/>
        <w:sz w:val="24"/>
        <w:szCs w:val="24"/>
      </w:rPr>
      <w:t xml:space="preserve">TIVATIONAL THEORY IN PRACTICAL </w:t>
    </w:r>
    <w:r w:rsidRPr="001520A1">
      <w:rPr>
        <w:rFonts w:ascii="Times New Roman" w:hAnsi="Times New Roman" w:cs="Times New Roman"/>
        <w:sz w:val="24"/>
        <w:szCs w:val="24"/>
      </w:rPr>
      <w:t>BUSINESS SITUATIONS</w:t>
    </w:r>
    <w:r w:rsidRPr="001520A1">
      <w:rPr>
        <w:rFonts w:ascii="Times New Roman" w:hAnsi="Times New Roman" w:cs="Times New Roman"/>
        <w:sz w:val="24"/>
        <w:szCs w:val="24"/>
      </w:rPr>
      <w:tab/>
    </w:r>
    <w:r w:rsidRPr="001520A1">
      <w:rPr>
        <w:rFonts w:ascii="Times New Roman" w:hAnsi="Times New Roman" w:cs="Times New Roman"/>
        <w:sz w:val="24"/>
        <w:szCs w:val="24"/>
      </w:rPr>
      <w:tab/>
    </w:r>
    <w:r w:rsidRPr="001520A1">
      <w:rPr>
        <w:rFonts w:ascii="Times New Roman" w:hAnsi="Times New Roman" w:cs="Times New Roman"/>
        <w:sz w:val="24"/>
        <w:szCs w:val="24"/>
      </w:rPr>
      <w:fldChar w:fldCharType="begin"/>
    </w:r>
    <w:r w:rsidRPr="001520A1">
      <w:rPr>
        <w:rFonts w:ascii="Times New Roman" w:hAnsi="Times New Roman" w:cs="Times New Roman"/>
        <w:sz w:val="24"/>
        <w:szCs w:val="24"/>
      </w:rPr>
      <w:instrText xml:space="preserve"> PAGE   \* MERGEFORMAT </w:instrText>
    </w:r>
    <w:r w:rsidRPr="001520A1">
      <w:rPr>
        <w:rFonts w:ascii="Times New Roman" w:hAnsi="Times New Roman" w:cs="Times New Roman"/>
        <w:sz w:val="24"/>
        <w:szCs w:val="24"/>
      </w:rPr>
      <w:fldChar w:fldCharType="separate"/>
    </w:r>
    <w:r w:rsidR="00252947">
      <w:rPr>
        <w:rFonts w:ascii="Times New Roman" w:hAnsi="Times New Roman" w:cs="Times New Roman"/>
        <w:noProof/>
        <w:sz w:val="24"/>
        <w:szCs w:val="24"/>
      </w:rPr>
      <w:t>2</w:t>
    </w:r>
    <w:r w:rsidRPr="001520A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0A1" w:rsidRPr="001520A1" w:rsidRDefault="001520A1">
    <w:pPr>
      <w:pStyle w:val="Header"/>
      <w:rPr>
        <w:rFonts w:ascii="Times New Roman" w:hAnsi="Times New Roman" w:cs="Times New Roman"/>
        <w:sz w:val="24"/>
        <w:szCs w:val="24"/>
      </w:rPr>
    </w:pPr>
    <w:r w:rsidRPr="001520A1">
      <w:rPr>
        <w:rFonts w:ascii="Times New Roman" w:hAnsi="Times New Roman" w:cs="Times New Roman"/>
        <w:sz w:val="24"/>
        <w:szCs w:val="24"/>
      </w:rPr>
      <w:t>Running Head: MOTIVATIONAL THEORY IN PRACTICAL BUSINESS SITUATIONS</w:t>
    </w:r>
    <w:r w:rsidRPr="001520A1">
      <w:rPr>
        <w:rFonts w:ascii="Times New Roman" w:hAnsi="Times New Roman" w:cs="Times New Roman"/>
        <w:sz w:val="24"/>
        <w:szCs w:val="24"/>
      </w:rPr>
      <w:tab/>
    </w:r>
    <w:r w:rsidRPr="001520A1">
      <w:rPr>
        <w:rFonts w:ascii="Times New Roman" w:hAnsi="Times New Roman" w:cs="Times New Roman"/>
        <w:sz w:val="24"/>
        <w:szCs w:val="24"/>
      </w:rPr>
      <w:fldChar w:fldCharType="begin"/>
    </w:r>
    <w:r w:rsidRPr="001520A1">
      <w:rPr>
        <w:rFonts w:ascii="Times New Roman" w:hAnsi="Times New Roman" w:cs="Times New Roman"/>
        <w:sz w:val="24"/>
        <w:szCs w:val="24"/>
      </w:rPr>
      <w:instrText xml:space="preserve"> PAGE   \* MERGEFORMAT </w:instrText>
    </w:r>
    <w:r w:rsidRPr="001520A1">
      <w:rPr>
        <w:rFonts w:ascii="Times New Roman" w:hAnsi="Times New Roman" w:cs="Times New Roman"/>
        <w:sz w:val="24"/>
        <w:szCs w:val="24"/>
      </w:rPr>
      <w:fldChar w:fldCharType="separate"/>
    </w:r>
    <w:r w:rsidR="00252947">
      <w:rPr>
        <w:rFonts w:ascii="Times New Roman" w:hAnsi="Times New Roman" w:cs="Times New Roman"/>
        <w:noProof/>
        <w:sz w:val="24"/>
        <w:szCs w:val="24"/>
      </w:rPr>
      <w:t>1</w:t>
    </w:r>
    <w:r w:rsidRPr="001520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2C5"/>
    <w:rsid w:val="001520A1"/>
    <w:rsid w:val="00252947"/>
    <w:rsid w:val="005C7FC2"/>
    <w:rsid w:val="00714683"/>
    <w:rsid w:val="007D22C5"/>
    <w:rsid w:val="00841ED0"/>
    <w:rsid w:val="009C1628"/>
    <w:rsid w:val="00A6644F"/>
    <w:rsid w:val="00E46265"/>
    <w:rsid w:val="00E90C55"/>
    <w:rsid w:val="00FA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0A1"/>
  </w:style>
  <w:style w:type="paragraph" w:styleId="Footer">
    <w:name w:val="footer"/>
    <w:basedOn w:val="Normal"/>
    <w:link w:val="FooterChar"/>
    <w:uiPriority w:val="99"/>
    <w:unhideWhenUsed/>
    <w:rsid w:val="0015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0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0A1"/>
  </w:style>
  <w:style w:type="paragraph" w:styleId="Footer">
    <w:name w:val="footer"/>
    <w:basedOn w:val="Normal"/>
    <w:link w:val="FooterChar"/>
    <w:uiPriority w:val="99"/>
    <w:unhideWhenUsed/>
    <w:rsid w:val="0015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VINNY</cp:lastModifiedBy>
  <cp:revision>2</cp:revision>
  <dcterms:created xsi:type="dcterms:W3CDTF">2020-07-27T00:26:00Z</dcterms:created>
  <dcterms:modified xsi:type="dcterms:W3CDTF">2020-07-27T00:26:00Z</dcterms:modified>
</cp:coreProperties>
</file>